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DA216">
      <w:pPr>
        <w:jc w:val="center"/>
        <w:rPr>
          <w:rFonts w:hint="eastAsia" w:eastAsia="宋体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职业卫生技术报告信息网上公开记录表</w:t>
      </w:r>
    </w:p>
    <w:tbl>
      <w:tblPr>
        <w:tblStyle w:val="7"/>
        <w:tblW w:w="93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2"/>
        <w:gridCol w:w="2381"/>
        <w:gridCol w:w="2095"/>
        <w:gridCol w:w="2498"/>
      </w:tblGrid>
      <w:tr w14:paraId="013C5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2" w:type="dxa"/>
            <w:noWrap w:val="0"/>
            <w:vAlign w:val="center"/>
          </w:tcPr>
          <w:p w14:paraId="04FFBC70">
            <w:pPr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用人单位名称</w:t>
            </w:r>
          </w:p>
        </w:tc>
        <w:tc>
          <w:tcPr>
            <w:tcW w:w="6974" w:type="dxa"/>
            <w:gridSpan w:val="3"/>
            <w:noWrap w:val="0"/>
            <w:vAlign w:val="center"/>
          </w:tcPr>
          <w:p w14:paraId="73827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bookmarkStart w:id="1" w:name="_GoBack"/>
            <w:bookmarkEnd w:id="1"/>
            <w:r>
              <w:rPr>
                <w:rFonts w:hint="eastAsia" w:ascii="宋体" w:hAnsi="宋体" w:cs="宋体"/>
                <w:b w:val="0"/>
                <w:bCs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合肥精诚塑料制品有限公司</w:t>
            </w:r>
          </w:p>
        </w:tc>
      </w:tr>
      <w:tr w14:paraId="1EB8B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2" w:type="dxa"/>
            <w:noWrap w:val="0"/>
            <w:vAlign w:val="center"/>
          </w:tcPr>
          <w:p w14:paraId="14385491">
            <w:pPr>
              <w:jc w:val="center"/>
              <w:rPr>
                <w:rFonts w:hint="eastAsia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用人单位注册地址</w:t>
            </w:r>
          </w:p>
        </w:tc>
        <w:tc>
          <w:tcPr>
            <w:tcW w:w="6974" w:type="dxa"/>
            <w:gridSpan w:val="3"/>
            <w:noWrap w:val="0"/>
            <w:vAlign w:val="center"/>
          </w:tcPr>
          <w:p w14:paraId="44B27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安徽省合肥市肥东县合肥循环经济示范园宏图大道北侧</w:t>
            </w:r>
          </w:p>
        </w:tc>
      </w:tr>
      <w:tr w14:paraId="7A5A9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2" w:type="dxa"/>
            <w:noWrap w:val="0"/>
            <w:vAlign w:val="center"/>
          </w:tcPr>
          <w:p w14:paraId="7A135AC9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联系人</w:t>
            </w:r>
          </w:p>
        </w:tc>
        <w:tc>
          <w:tcPr>
            <w:tcW w:w="6974" w:type="dxa"/>
            <w:gridSpan w:val="3"/>
            <w:noWrap w:val="0"/>
            <w:vAlign w:val="center"/>
          </w:tcPr>
          <w:p w14:paraId="40926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邓萍13865938392</w:t>
            </w:r>
          </w:p>
        </w:tc>
      </w:tr>
      <w:tr w14:paraId="77AA7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2" w:type="dxa"/>
            <w:noWrap w:val="0"/>
            <w:vAlign w:val="center"/>
          </w:tcPr>
          <w:p w14:paraId="1EDC0D76">
            <w:pPr>
              <w:jc w:val="center"/>
              <w:rPr>
                <w:rFonts w:hint="eastAsia" w:eastAsia="宋体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报告名称及编号</w:t>
            </w:r>
          </w:p>
        </w:tc>
        <w:tc>
          <w:tcPr>
            <w:tcW w:w="6974" w:type="dxa"/>
            <w:gridSpan w:val="3"/>
            <w:noWrap w:val="0"/>
            <w:vAlign w:val="center"/>
          </w:tcPr>
          <w:p w14:paraId="588BA732">
            <w:pPr>
              <w:jc w:val="center"/>
              <w:rPr>
                <w:rFonts w:hint="default" w:eastAsia="宋体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《合肥精诚塑料制品有限公司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年度职业病危害现状评价报告</w:t>
            </w:r>
            <w:r>
              <w:rPr>
                <w:rFonts w:hint="eastAsia" w:ascii="宋体" w:hAnsi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》</w:t>
            </w:r>
            <w:r>
              <w:rPr>
                <w:rFonts w:hint="eastAsia" w:ascii="宋体" w:hAnsi="宋体" w:eastAsia="宋体" w:cs="宋体"/>
                <w:color w:val="auto"/>
                <w:szCs w:val="18"/>
                <w:lang w:val="en-US" w:eastAsia="zh-CN"/>
              </w:rPr>
              <w:t>26XP567501033025</w:t>
            </w:r>
          </w:p>
        </w:tc>
      </w:tr>
      <w:tr w14:paraId="74009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2" w:type="dxa"/>
            <w:noWrap w:val="0"/>
            <w:vAlign w:val="center"/>
          </w:tcPr>
          <w:p w14:paraId="15A095BE"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项目组人员</w:t>
            </w:r>
          </w:p>
        </w:tc>
        <w:tc>
          <w:tcPr>
            <w:tcW w:w="6974" w:type="dxa"/>
            <w:gridSpan w:val="3"/>
            <w:noWrap w:val="0"/>
            <w:vAlign w:val="center"/>
          </w:tcPr>
          <w:p w14:paraId="527E0FD6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王秀峰、姜多婷、</w:t>
            </w:r>
            <w: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eastAsia="zh-CN"/>
              </w:rPr>
              <w:t>韩帅、</w:t>
            </w: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吴新晨</w:t>
            </w:r>
          </w:p>
        </w:tc>
      </w:tr>
      <w:tr w14:paraId="51E6B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2" w:type="dxa"/>
            <w:noWrap w:val="0"/>
            <w:vAlign w:val="center"/>
          </w:tcPr>
          <w:p w14:paraId="49C55BD6">
            <w:pPr>
              <w:jc w:val="center"/>
              <w:rPr>
                <w:rFonts w:hint="eastAsia" w:eastAsia="宋体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现场调查人员</w:t>
            </w:r>
          </w:p>
        </w:tc>
        <w:tc>
          <w:tcPr>
            <w:tcW w:w="6974" w:type="dxa"/>
            <w:gridSpan w:val="3"/>
            <w:noWrap w:val="0"/>
            <w:vAlign w:val="center"/>
          </w:tcPr>
          <w:p w14:paraId="300F1D35">
            <w:pPr>
              <w:jc w:val="center"/>
              <w:rPr>
                <w:rFonts w:hint="default" w:eastAsia="宋体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姜多婷、吴新晨</w:t>
            </w:r>
          </w:p>
        </w:tc>
      </w:tr>
      <w:tr w14:paraId="2B15F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2" w:type="dxa"/>
            <w:noWrap w:val="0"/>
            <w:vAlign w:val="center"/>
          </w:tcPr>
          <w:p w14:paraId="7E44932E"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现场调查时间</w:t>
            </w:r>
          </w:p>
        </w:tc>
        <w:tc>
          <w:tcPr>
            <w:tcW w:w="2381" w:type="dxa"/>
            <w:noWrap w:val="0"/>
            <w:vAlign w:val="center"/>
          </w:tcPr>
          <w:p w14:paraId="763A3F8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2026.6.4</w:t>
            </w:r>
          </w:p>
        </w:tc>
        <w:tc>
          <w:tcPr>
            <w:tcW w:w="2095" w:type="dxa"/>
            <w:noWrap w:val="0"/>
            <w:vAlign w:val="center"/>
          </w:tcPr>
          <w:p w14:paraId="45B4CD0E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用人单位陪同人</w:t>
            </w:r>
          </w:p>
        </w:tc>
        <w:tc>
          <w:tcPr>
            <w:tcW w:w="2498" w:type="dxa"/>
            <w:noWrap w:val="0"/>
            <w:vAlign w:val="center"/>
          </w:tcPr>
          <w:p w14:paraId="1199E2C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邓萍</w:t>
            </w:r>
          </w:p>
        </w:tc>
      </w:tr>
      <w:tr w14:paraId="4D1A7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2" w:type="dxa"/>
            <w:noWrap w:val="0"/>
            <w:vAlign w:val="center"/>
          </w:tcPr>
          <w:p w14:paraId="23636B76"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采样与测量人员</w:t>
            </w:r>
          </w:p>
        </w:tc>
        <w:tc>
          <w:tcPr>
            <w:tcW w:w="6974" w:type="dxa"/>
            <w:gridSpan w:val="3"/>
            <w:noWrap w:val="0"/>
            <w:vAlign w:val="center"/>
          </w:tcPr>
          <w:p w14:paraId="309E1E2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陈国霖、任瑞、陈晨、王雨、常宁</w:t>
            </w:r>
          </w:p>
        </w:tc>
      </w:tr>
      <w:tr w14:paraId="7538A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2" w:type="dxa"/>
            <w:noWrap w:val="0"/>
            <w:vAlign w:val="center"/>
          </w:tcPr>
          <w:p w14:paraId="1A9D6CDC"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采样与测量时间</w:t>
            </w:r>
          </w:p>
        </w:tc>
        <w:tc>
          <w:tcPr>
            <w:tcW w:w="2381" w:type="dxa"/>
            <w:noWrap w:val="0"/>
            <w:vAlign w:val="center"/>
          </w:tcPr>
          <w:p w14:paraId="218AF50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2026.6.8-6.10</w:t>
            </w:r>
          </w:p>
        </w:tc>
        <w:tc>
          <w:tcPr>
            <w:tcW w:w="2095" w:type="dxa"/>
            <w:noWrap w:val="0"/>
            <w:vAlign w:val="center"/>
          </w:tcPr>
          <w:p w14:paraId="2C9724D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用人单位陪同人</w:t>
            </w:r>
          </w:p>
        </w:tc>
        <w:tc>
          <w:tcPr>
            <w:tcW w:w="2498" w:type="dxa"/>
            <w:noWrap w:val="0"/>
            <w:vAlign w:val="center"/>
          </w:tcPr>
          <w:p w14:paraId="22E7538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邓萍</w:t>
            </w:r>
          </w:p>
        </w:tc>
      </w:tr>
      <w:tr w14:paraId="0A8A8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66" w:type="dxa"/>
            <w:gridSpan w:val="4"/>
            <w:noWrap w:val="0"/>
            <w:vAlign w:val="center"/>
          </w:tcPr>
          <w:p w14:paraId="240A3D7E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bookmarkStart w:id="0" w:name="OLE_LINK1"/>
            <w:r>
              <w:rPr>
                <w:rFonts w:hint="eastAsia"/>
                <w:b/>
                <w:bCs/>
                <w:vertAlign w:val="baseline"/>
                <w:lang w:eastAsia="zh-CN"/>
              </w:rPr>
              <w:t>现场照片</w:t>
            </w:r>
            <w:bookmarkEnd w:id="0"/>
            <w:r>
              <w:rPr>
                <w:rFonts w:hint="eastAsia"/>
                <w:b/>
                <w:bCs/>
                <w:vertAlign w:val="baseline"/>
                <w:lang w:eastAsia="zh-CN"/>
              </w:rPr>
              <w:t>（现场调查及现场采样与测量照片，含企业名称或标识的合影照片）</w:t>
            </w:r>
          </w:p>
        </w:tc>
      </w:tr>
      <w:tr w14:paraId="7DBA8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366" w:type="dxa"/>
            <w:gridSpan w:val="4"/>
            <w:noWrap w:val="0"/>
            <w:vAlign w:val="center"/>
          </w:tcPr>
          <w:p w14:paraId="67124F4F">
            <w:pPr>
              <w:pStyle w:val="2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324100" cy="1742440"/>
                  <wp:effectExtent l="0" t="0" r="0" b="10160"/>
                  <wp:docPr id="1" name="图片 1" descr="d442cb99bf02a8f28b74ecb1f59181c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442cb99bf02a8f28b74ecb1f59181c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0" cy="174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2520950" cy="1739900"/>
                  <wp:effectExtent l="0" t="0" r="12700" b="12700"/>
                  <wp:docPr id="2" name="图片 1" descr="9e5bfc41c9440640dd2a2270cfda3a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9e5bfc41c9440640dd2a2270cfda3ad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0" cy="173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017099">
            <w:pPr>
              <w:pStyle w:val="2"/>
              <w:jc w:val="center"/>
            </w:pPr>
            <w:r>
              <w:drawing>
                <wp:inline distT="0" distB="0" distL="114300" distR="114300">
                  <wp:extent cx="2268855" cy="3026410"/>
                  <wp:effectExtent l="0" t="0" r="17145" b="2540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855" cy="3026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drawing>
                <wp:inline distT="0" distB="0" distL="114300" distR="114300">
                  <wp:extent cx="2264410" cy="3020695"/>
                  <wp:effectExtent l="0" t="0" r="2540" b="8255"/>
                  <wp:docPr id="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4410" cy="3020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5670DC">
            <w:pPr>
              <w:rPr>
                <w:rFonts w:hint="default"/>
                <w:lang w:val="en-US" w:eastAsia="zh-CN"/>
              </w:rPr>
            </w:pPr>
          </w:p>
        </w:tc>
      </w:tr>
    </w:tbl>
    <w:p w14:paraId="737E9B6F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D4C6AF">
    <w:pPr>
      <w:pStyle w:val="4"/>
      <w:rPr>
        <w:rFonts w:hint="default" w:eastAsia="宋体"/>
        <w:lang w:val="en-US" w:eastAsia="zh-CN"/>
      </w:rPr>
    </w:pPr>
    <w:r>
      <w:rPr>
        <w:rFonts w:hint="default" w:ascii="Times New Roman" w:hAnsi="Times New Roman" w:cs="Times New Roman"/>
        <w:lang w:val="en-US" w:eastAsia="zh-CN"/>
      </w:rPr>
      <w:t>202</w:t>
    </w:r>
    <w:r>
      <w:rPr>
        <w:rFonts w:hint="eastAsia" w:ascii="Times New Roman" w:hAnsi="Times New Roman" w:cs="Times New Roman"/>
        <w:lang w:val="en-US" w:eastAsia="zh-CN"/>
      </w:rPr>
      <w:t>5</w:t>
    </w:r>
    <w:r>
      <w:rPr>
        <w:rFonts w:hint="default" w:ascii="Times New Roman" w:hAnsi="Times New Roman" w:cs="Times New Roman"/>
        <w:lang w:val="en-US" w:eastAsia="zh-CN"/>
      </w:rPr>
      <w:t>年</w:t>
    </w:r>
    <w:r>
      <w:rPr>
        <w:rFonts w:hint="eastAsia" w:ascii="Times New Roman" w:hAnsi="Times New Roman" w:cs="Times New Roman"/>
        <w:lang w:val="en-US" w:eastAsia="zh-CN"/>
      </w:rPr>
      <w:t>5</w:t>
    </w:r>
    <w:r>
      <w:rPr>
        <w:rFonts w:hint="default" w:ascii="Times New Roman" w:hAnsi="Times New Roman" w:cs="Times New Roman"/>
        <w:lang w:val="en-US" w:eastAsia="zh-CN"/>
      </w:rPr>
      <w:t>月1</w:t>
    </w:r>
    <w:r>
      <w:rPr>
        <w:rFonts w:hint="eastAsia"/>
        <w:lang w:val="en-US" w:eastAsia="zh-CN"/>
      </w:rPr>
      <w:t>日发布</w:t>
    </w:r>
  </w:p>
  <w:p w14:paraId="474F7227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C9C712">
    <w:pPr>
      <w:pStyle w:val="5"/>
      <w:rPr>
        <w:rFonts w:hint="default" w:ascii="Times New Roman" w:hAnsi="Times New Roman" w:eastAsia="宋体" w:cs="Times New Roman"/>
        <w:sz w:val="21"/>
        <w:szCs w:val="21"/>
        <w:lang w:val="en-US" w:eastAsia="zh-CN"/>
      </w:rPr>
    </w:pPr>
    <w:r>
      <w:rPr>
        <w:rFonts w:hint="default" w:ascii="Times New Roman" w:hAnsi="Times New Roman" w:cs="Times New Roman"/>
        <w:sz w:val="21"/>
        <w:szCs w:val="21"/>
        <w:lang w:val="en-US" w:eastAsia="zh-CN"/>
      </w:rPr>
      <w:t>AHHF-CX-35-0</w:t>
    </w:r>
    <w:r>
      <w:rPr>
        <w:rFonts w:hint="eastAsia" w:ascii="Times New Roman" w:hAnsi="Times New Roman" w:cs="Times New Roman"/>
        <w:sz w:val="21"/>
        <w:szCs w:val="21"/>
        <w:lang w:val="en-US" w:eastAsia="zh-CN"/>
      </w:rPr>
      <w:t>5/2</w:t>
    </w:r>
  </w:p>
  <w:p w14:paraId="6EB9E360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YmZhYzM3OTE4ODQ1OGE4ZjllOWU5Njc1YjFjZDkifQ=="/>
    <w:docVar w:name="KSO_WPS_MARK_KEY" w:val="93b7ceec-cb10-4823-a66c-76afaaae21b2"/>
  </w:docVars>
  <w:rsids>
    <w:rsidRoot w:val="00000000"/>
    <w:rsid w:val="02936A01"/>
    <w:rsid w:val="02A33AF9"/>
    <w:rsid w:val="02A66735"/>
    <w:rsid w:val="07BB41FC"/>
    <w:rsid w:val="0A982BAA"/>
    <w:rsid w:val="0BC83278"/>
    <w:rsid w:val="12280F14"/>
    <w:rsid w:val="1311110F"/>
    <w:rsid w:val="19222850"/>
    <w:rsid w:val="1B3E1207"/>
    <w:rsid w:val="1BB9498B"/>
    <w:rsid w:val="1C8029A9"/>
    <w:rsid w:val="1D0C3788"/>
    <w:rsid w:val="1DC737D4"/>
    <w:rsid w:val="1FCC31DE"/>
    <w:rsid w:val="20C2557F"/>
    <w:rsid w:val="22765384"/>
    <w:rsid w:val="23751B33"/>
    <w:rsid w:val="2653779B"/>
    <w:rsid w:val="27787DF0"/>
    <w:rsid w:val="28764E15"/>
    <w:rsid w:val="294B5A99"/>
    <w:rsid w:val="297D052E"/>
    <w:rsid w:val="2B1C0A93"/>
    <w:rsid w:val="3089290F"/>
    <w:rsid w:val="321512AC"/>
    <w:rsid w:val="325D20BC"/>
    <w:rsid w:val="35DD1869"/>
    <w:rsid w:val="35EC6910"/>
    <w:rsid w:val="384703D1"/>
    <w:rsid w:val="3A2D7DCF"/>
    <w:rsid w:val="44E879D6"/>
    <w:rsid w:val="45280308"/>
    <w:rsid w:val="45FA5E82"/>
    <w:rsid w:val="46420831"/>
    <w:rsid w:val="4B272E10"/>
    <w:rsid w:val="4B3043BA"/>
    <w:rsid w:val="4EBB600C"/>
    <w:rsid w:val="565541CC"/>
    <w:rsid w:val="56941CA1"/>
    <w:rsid w:val="5753390A"/>
    <w:rsid w:val="57C35D8C"/>
    <w:rsid w:val="58E97957"/>
    <w:rsid w:val="59C4085A"/>
    <w:rsid w:val="5C2C7702"/>
    <w:rsid w:val="5C323DFE"/>
    <w:rsid w:val="5D292956"/>
    <w:rsid w:val="5ED03A93"/>
    <w:rsid w:val="612956DC"/>
    <w:rsid w:val="61B825BC"/>
    <w:rsid w:val="627A14F3"/>
    <w:rsid w:val="63E00486"/>
    <w:rsid w:val="652E32C1"/>
    <w:rsid w:val="683E7CBF"/>
    <w:rsid w:val="6B0845B4"/>
    <w:rsid w:val="6B365BDB"/>
    <w:rsid w:val="6B4078AA"/>
    <w:rsid w:val="6B9419A4"/>
    <w:rsid w:val="6D6455F4"/>
    <w:rsid w:val="6EDC1FE0"/>
    <w:rsid w:val="6FA32AFD"/>
    <w:rsid w:val="70F03B20"/>
    <w:rsid w:val="73496F37"/>
    <w:rsid w:val="737E663C"/>
    <w:rsid w:val="77C17FC5"/>
    <w:rsid w:val="7AB4796D"/>
    <w:rsid w:val="7BAC6BD9"/>
    <w:rsid w:val="7C137540"/>
    <w:rsid w:val="7F763FE8"/>
    <w:rsid w:val="7FBF12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1"/>
    <w:unhideWhenUsed/>
    <w:qFormat/>
    <w:uiPriority w:val="0"/>
    <w:pPr>
      <w:widowControl w:val="0"/>
      <w:autoSpaceDE w:val="0"/>
      <w:autoSpaceDN w:val="0"/>
      <w:adjustRightInd w:val="0"/>
    </w:pPr>
    <w:rPr>
      <w:rFonts w:hint="eastAsia" w:ascii="Times New Roman" w:hAnsi="Times New Roman" w:eastAsia="Times New Roman" w:cs="Times New Roman"/>
      <w:color w:val="000000"/>
      <w:sz w:val="24"/>
      <w:szCs w:val="22"/>
      <w:lang w:val="en-US" w:eastAsia="zh-CN" w:bidi="ar-SA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277</Characters>
  <Lines>0</Lines>
  <Paragraphs>0</Paragraphs>
  <TotalTime>0</TotalTime>
  <ScaleCrop>false</ScaleCrop>
  <LinksUpToDate>false</LinksUpToDate>
  <CharactersWithSpaces>279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qzuser</cp:lastModifiedBy>
  <cp:lastPrinted>2025-05-09T07:42:00Z</cp:lastPrinted>
  <dcterms:modified xsi:type="dcterms:W3CDTF">2026-10-13T02:33:03Z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BB4F9B01F16F40DC814A4103FFE07A05_13</vt:lpwstr>
  </property>
  <property fmtid="{D5CDD505-2E9C-101B-9397-08002B2CF9AE}" pid="4" name="KSOTemplateDocerSaveRecord">
    <vt:lpwstr>eyJoZGlkIjoiYjBjMzEwYzQ5YzQ3OTYwZGYxM2QzYzBlNTFkNzBhMDMiLCJ1c2VySWQiOiIzMDkwNzM4MzAifQ==</vt:lpwstr>
  </property>
</Properties>
</file>